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EE4" w:rsidRPr="006B7EE4" w:rsidRDefault="006B7EE4" w:rsidP="006B7EE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E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реализации проекта «Диалог культур»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14"/>
        <w:gridCol w:w="3114"/>
        <w:gridCol w:w="3117"/>
      </w:tblGrid>
      <w:tr w:rsidR="006B7EE4" w:rsidRPr="006B7EE4" w:rsidTr="005168FE">
        <w:tc>
          <w:tcPr>
            <w:tcW w:w="1666" w:type="pct"/>
          </w:tcPr>
          <w:p w:rsidR="006B7EE4" w:rsidRPr="006B7EE4" w:rsidRDefault="006B7EE4" w:rsidP="006B7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развитие 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Реализация краткосрочных проектов: 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«Россия – добрая душа» (202</w:t>
            </w:r>
            <w:r w:rsidR="00C668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 г.); 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«Славься, Россия, мастерами своими» (202</w:t>
            </w:r>
            <w:r w:rsidR="00C668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г.);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«Дружный хоровод» (202</w:t>
            </w:r>
            <w:r w:rsidR="00C668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 г.);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«Северные народы Бурятии» (202</w:t>
            </w:r>
            <w:r w:rsidR="00C668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г.);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- «Белый месяц </w:t>
            </w:r>
            <w:proofErr w:type="spell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» (202</w:t>
            </w:r>
            <w:r w:rsidR="00C668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 г.)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>«Встречи с интересными людьми»: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Экскурсия в этнографический музей народов Забайкалья;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Экскурсия в музей природы.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Дидактические игры: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«Одень куклу в национальный костюм», «Укрась посуду</w:t>
            </w:r>
            <w:proofErr w:type="gram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Придумай и составь узор» и др.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>Поисково-исследовательская деятельность</w:t>
            </w: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 – составление презентаций о разных народах.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Коллекционирование </w:t>
            </w: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–куклы в национальных костюмах, магниты с элементами национальной принадлежности.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Экологический праздник</w:t>
            </w: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 «Березовая Русь».</w:t>
            </w:r>
          </w:p>
        </w:tc>
        <w:tc>
          <w:tcPr>
            <w:tcW w:w="1666" w:type="pct"/>
          </w:tcPr>
          <w:p w:rsidR="006B7EE4" w:rsidRPr="006B7EE4" w:rsidRDefault="006B7EE4" w:rsidP="006B7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Знакомство с фольклором разных народов: 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Русское устное народное творчество: сказки, былины, частушки.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- Бурятский фольклор: мифы, </w:t>
            </w:r>
            <w:proofErr w:type="spell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улигеры</w:t>
            </w:r>
            <w:proofErr w:type="spell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, легенды.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Эвенкийский фольклор: героический эпос, мифологические рассказы, запреты (оде).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>Беседы на нравственно-этические темы:</w:t>
            </w: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 «Мы дружная семья», «Встали дети – встали в круг», «Ты мой друг и я твой друг», «Доброта и вежливость – залог дружбы» и др.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Литературные посиделки: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 «</w:t>
            </w:r>
            <w:proofErr w:type="gram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бабушки Арины», «В гостях у </w:t>
            </w:r>
            <w:proofErr w:type="spell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Будамшу</w:t>
            </w:r>
            <w:proofErr w:type="spell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», «Вечер загадок» и др.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>Составление описательных</w:t>
            </w: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 рассказов по народной игрушке, элементам народно-прикладного искусства.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>Словотворчество</w:t>
            </w: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 – на основе прослушанных сказок, по пословицам и поговоркам народов Бурятии.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68" w:type="pct"/>
          </w:tcPr>
          <w:p w:rsidR="006B7EE4" w:rsidRPr="006B7EE4" w:rsidRDefault="006B7EE4" w:rsidP="006B7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Слушание, разучивание народных песен.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Знакомство с народными музыкальными инструментами </w:t>
            </w: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пэнгипкэвун</w:t>
            </w:r>
            <w:proofErr w:type="spell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-металлический варган эвенков; бурятские </w:t>
            </w:r>
            <w:proofErr w:type="spell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муз.инструменты</w:t>
            </w:r>
            <w:proofErr w:type="spell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хуур</w:t>
            </w:r>
            <w:proofErr w:type="spell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бишхур</w:t>
            </w:r>
            <w:proofErr w:type="spell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чанза,варган</w:t>
            </w:r>
            <w:proofErr w:type="spellEnd"/>
            <w:proofErr w:type="gram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; русские народные: </w:t>
            </w:r>
            <w:proofErr w:type="spell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трещетка</w:t>
            </w:r>
            <w:proofErr w:type="spell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, рубель и др.)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Ответственный: музыкальный руководитель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>Праздники и развлечения: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«Рождественские посиделки»;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«Народные гуляния»;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«Веселая ярмарка»;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Масленница</w:t>
            </w:r>
            <w:proofErr w:type="spell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» - совместно с фольклорным ансамблем «</w:t>
            </w:r>
            <w:proofErr w:type="spell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Веселушки</w:t>
            </w:r>
            <w:proofErr w:type="spell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Фестиваль народов Сибири «Венок дружбы»;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Эвенкийский праздник «</w:t>
            </w:r>
            <w:proofErr w:type="spell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Бакалдын</w:t>
            </w:r>
            <w:proofErr w:type="spell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» - встреча с солнцем.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Ответственные: музыкальный руководитель, воспитатель, хореограф, родители</w:t>
            </w: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>Танцы народов Бурятии: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Ехор</w:t>
            </w:r>
            <w:proofErr w:type="spell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» -древний бурятский круговой танец, «</w:t>
            </w:r>
            <w:proofErr w:type="spell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Ехорье</w:t>
            </w:r>
            <w:proofErr w:type="spell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» -эвенкийский хороводный танец, «Русский хоровод» и др.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«Творческие мастерские» -</w:t>
            </w: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продуктивная деятельность: украшение предметов посуды, элементов быта.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>Создание выставок совместного творчества</w:t>
            </w: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 -  композиций с элементами декоративно-прикладного искусства с использованием </w:t>
            </w:r>
            <w:r w:rsidRPr="006B7E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нетрадиционных материалов, создание макетов «Северная Бурятия», «На берегу Байкала» и др.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Организация конструктивной деятельности (из разного вида конструктора) в соответствии с темами этнокультурного воспитания.</w:t>
            </w:r>
          </w:p>
        </w:tc>
      </w:tr>
      <w:tr w:rsidR="006B7EE4" w:rsidRPr="006B7EE4" w:rsidTr="005168FE">
        <w:tc>
          <w:tcPr>
            <w:tcW w:w="1666" w:type="pct"/>
          </w:tcPr>
          <w:p w:rsidR="006B7EE4" w:rsidRPr="006B7EE4" w:rsidRDefault="006B7EE4" w:rsidP="006B7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Физическое развитие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>Подвижные игры разных народов: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- «Борьба оленей», «Кто перетянет», «Шагай </w:t>
            </w:r>
            <w:proofErr w:type="spell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наадан</w:t>
            </w:r>
            <w:proofErr w:type="spell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», «Волк и ягнята», «Иголка, нитка и узелок», «Горелки», «Волки </w:t>
            </w:r>
            <w:proofErr w:type="gram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во рву</w:t>
            </w:r>
            <w:proofErr w:type="gram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», «12 палочек» и др.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>Фестиваль дворовых игр</w:t>
            </w: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 «Игры наших бабушек и дедушек».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>Спортивные развлечения: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«Если с другом вышел в путь»;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Сухарбан</w:t>
            </w:r>
            <w:proofErr w:type="spell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» и др.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>Праздник обрядовых игр</w:t>
            </w: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>Досуг</w:t>
            </w: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 «Игры народов Бурятии».</w:t>
            </w:r>
          </w:p>
        </w:tc>
        <w:tc>
          <w:tcPr>
            <w:tcW w:w="1666" w:type="pct"/>
          </w:tcPr>
          <w:p w:rsidR="006B7EE4" w:rsidRPr="006B7EE4" w:rsidRDefault="006B7EE4" w:rsidP="006B7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проекта:</w:t>
            </w:r>
          </w:p>
          <w:p w:rsidR="006B7EE4" w:rsidRPr="006B7EE4" w:rsidRDefault="006B7EE4" w:rsidP="006B7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Фестиваль </w:t>
            </w:r>
          </w:p>
          <w:p w:rsidR="006B7EE4" w:rsidRPr="006B7EE4" w:rsidRDefault="006B7EE4" w:rsidP="006B7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«Мы разные, но мы вместе».</w:t>
            </w:r>
          </w:p>
          <w:p w:rsidR="006B7EE4" w:rsidRPr="006B7EE4" w:rsidRDefault="006B7EE4" w:rsidP="006B7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7EE4" w:rsidRPr="006B7EE4" w:rsidRDefault="006B7EE4" w:rsidP="006B7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</w:tcPr>
          <w:p w:rsidR="006B7EE4" w:rsidRPr="006B7EE4" w:rsidRDefault="006B7EE4" w:rsidP="006B7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- Игровые обучающие ситуации «Азбука общения»; 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Создание игровых и проблемных ситуаций с использованием атрибутов, включающих элементы быта народов Бурятии.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Организация сюжетно-ролевых игр «Путешествие по Байкалу</w:t>
            </w:r>
            <w:proofErr w:type="gram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Экскурсия в музей», «Что нам стоит дом построить» и др.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по ознакомлению детей с основным видом деятельности взрослых: охота, оленеводство, вышивание, рыболовство, земледелие, ковроткачество и пр.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- Дидактические игры по типу лото, </w:t>
            </w:r>
            <w:proofErr w:type="spell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, домино: «Назови из чего сделано», «Кто, где живет?», «Кто, что носит?», «Угадай, кому это нужно?»  и др. 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Разработка экологического маршрута «По следам северного оленя», «Где живет медведь?» и пр.</w:t>
            </w:r>
          </w:p>
        </w:tc>
      </w:tr>
      <w:tr w:rsidR="006B7EE4" w:rsidRPr="006B7EE4" w:rsidTr="005168FE">
        <w:trPr>
          <w:trHeight w:val="475"/>
        </w:trPr>
        <w:tc>
          <w:tcPr>
            <w:tcW w:w="1666" w:type="pct"/>
            <w:vMerge w:val="restart"/>
          </w:tcPr>
          <w:p w:rsidR="006B7EE4" w:rsidRPr="006B7EE4" w:rsidRDefault="006B7EE4" w:rsidP="006B7EE4">
            <w:pPr>
              <w:tabs>
                <w:tab w:val="left" w:pos="23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Предметно-пространственная среда</w:t>
            </w:r>
          </w:p>
          <w:p w:rsidR="006B7EE4" w:rsidRPr="006B7EE4" w:rsidRDefault="006B7EE4" w:rsidP="006B7EE4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центра поликультурного воспитания «Уголок России – отчий дом».</w:t>
            </w:r>
          </w:p>
          <w:p w:rsidR="006B7EE4" w:rsidRPr="006B7EE4" w:rsidRDefault="006B7EE4" w:rsidP="006B7EE4">
            <w:pPr>
              <w:tabs>
                <w:tab w:val="left" w:pos="234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>Создание мини-музеев:</w:t>
            </w:r>
          </w:p>
          <w:p w:rsidR="006B7EE4" w:rsidRPr="006B7EE4" w:rsidRDefault="006B7EE4" w:rsidP="006B7EE4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«Русская изба»;</w:t>
            </w:r>
          </w:p>
          <w:p w:rsidR="006B7EE4" w:rsidRPr="006B7EE4" w:rsidRDefault="006B7EE4" w:rsidP="006B7EE4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«Народные промыслы России»;</w:t>
            </w:r>
          </w:p>
          <w:p w:rsidR="006B7EE4" w:rsidRPr="006B7EE4" w:rsidRDefault="006B7EE4" w:rsidP="006B7EE4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«Край, в котором я живу» и др.</w:t>
            </w:r>
          </w:p>
          <w:p w:rsidR="006B7EE4" w:rsidRPr="006B7EE4" w:rsidRDefault="006B7EE4" w:rsidP="006B7EE4">
            <w:pPr>
              <w:tabs>
                <w:tab w:val="left" w:pos="234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>Тематические выставки:</w:t>
            </w:r>
          </w:p>
          <w:p w:rsidR="006B7EE4" w:rsidRPr="006B7EE4" w:rsidRDefault="006B7EE4" w:rsidP="006B7EE4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«Россия – добрая душа»;</w:t>
            </w:r>
          </w:p>
          <w:p w:rsidR="006B7EE4" w:rsidRPr="006B7EE4" w:rsidRDefault="006B7EE4" w:rsidP="006B7EE4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«Моя Бурятия»;</w:t>
            </w:r>
          </w:p>
          <w:p w:rsidR="006B7EE4" w:rsidRPr="006B7EE4" w:rsidRDefault="006B7EE4" w:rsidP="006B7EE4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«В гостях у эвенков» и др.</w:t>
            </w:r>
          </w:p>
          <w:p w:rsidR="006B7EE4" w:rsidRPr="006B7EE4" w:rsidRDefault="006B7EE4" w:rsidP="006B7EE4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игровых</w:t>
            </w: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 модулей «Изба», «Юрта», «Чум».</w:t>
            </w:r>
          </w:p>
          <w:p w:rsidR="006B7EE4" w:rsidRPr="006B7EE4" w:rsidRDefault="006B7EE4" w:rsidP="006B7EE4">
            <w:pPr>
              <w:tabs>
                <w:tab w:val="left" w:pos="234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i/>
                <w:sz w:val="24"/>
                <w:szCs w:val="24"/>
              </w:rPr>
              <w:t>Внесение этнокультурного компонента в игровое пространство группы:</w:t>
            </w:r>
          </w:p>
          <w:p w:rsidR="006B7EE4" w:rsidRPr="006B7EE4" w:rsidRDefault="006B7EE4" w:rsidP="006B7EE4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Центр логики и математики – «Бурят-монгольская игра» и др.;</w:t>
            </w:r>
          </w:p>
          <w:p w:rsidR="006B7EE4" w:rsidRPr="006B7EE4" w:rsidRDefault="006B7EE4" w:rsidP="006B7EE4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Центр книги – оформление тематических книжных выставок;</w:t>
            </w:r>
          </w:p>
          <w:p w:rsidR="006B7EE4" w:rsidRPr="006B7EE4" w:rsidRDefault="006B7EE4" w:rsidP="006B7EE4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Центр музыки – подбор иллюстративного материала по народным инструментам и т.д.</w:t>
            </w:r>
          </w:p>
        </w:tc>
        <w:tc>
          <w:tcPr>
            <w:tcW w:w="3334" w:type="pct"/>
            <w:gridSpan w:val="2"/>
          </w:tcPr>
          <w:p w:rsidR="006B7EE4" w:rsidRPr="006B7EE4" w:rsidRDefault="006B7EE4" w:rsidP="006B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Взаимодействие с социальными институтами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EE4" w:rsidRPr="006B7EE4" w:rsidTr="006B7EE4">
        <w:trPr>
          <w:trHeight w:val="324"/>
        </w:trPr>
        <w:tc>
          <w:tcPr>
            <w:tcW w:w="1666" w:type="pct"/>
            <w:vMerge/>
          </w:tcPr>
          <w:p w:rsidR="006B7EE4" w:rsidRPr="006B7EE4" w:rsidRDefault="006B7EE4" w:rsidP="006B7EE4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:rsidR="006B7EE4" w:rsidRPr="006B7EE4" w:rsidRDefault="006B7EE4" w:rsidP="006B7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b/>
                <w:sz w:val="24"/>
                <w:szCs w:val="24"/>
              </w:rPr>
              <w:t>Семья</w:t>
            </w:r>
          </w:p>
        </w:tc>
        <w:tc>
          <w:tcPr>
            <w:tcW w:w="1668" w:type="pct"/>
          </w:tcPr>
          <w:p w:rsidR="006B7EE4" w:rsidRPr="006B7EE4" w:rsidRDefault="006B7EE4" w:rsidP="006B7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Другие </w:t>
            </w:r>
            <w:proofErr w:type="spellStart"/>
            <w:r w:rsidRPr="006B7EE4">
              <w:rPr>
                <w:rFonts w:ascii="Times New Roman" w:hAnsi="Times New Roman" w:cs="Times New Roman"/>
                <w:b/>
                <w:sz w:val="24"/>
                <w:szCs w:val="24"/>
              </w:rPr>
              <w:t>соц.институты</w:t>
            </w:r>
            <w:proofErr w:type="spellEnd"/>
          </w:p>
        </w:tc>
      </w:tr>
      <w:tr w:rsidR="006B7EE4" w:rsidRPr="006B7EE4" w:rsidTr="006B7EE4">
        <w:trPr>
          <w:trHeight w:val="3525"/>
        </w:trPr>
        <w:tc>
          <w:tcPr>
            <w:tcW w:w="1666" w:type="pct"/>
            <w:vMerge/>
          </w:tcPr>
          <w:p w:rsidR="006B7EE4" w:rsidRPr="006B7EE4" w:rsidRDefault="006B7EE4" w:rsidP="006B7EE4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  <w:tcBorders>
              <w:right w:val="nil"/>
            </w:tcBorders>
          </w:tcPr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пополнению </w:t>
            </w:r>
            <w:proofErr w:type="gram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развивающей  предметно</w:t>
            </w:r>
            <w:proofErr w:type="gram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-пространственной среды группы: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Изготовление атрибутов для инсценировки народных сказок «Снегирь», «Медведь» и др.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Пошив национальных костюмов и головных уборов.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презентаций по темам проектов: «Россия – добрая душа», «Славься, Россия, мастерами своими», «Дружный хоровод» и др.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клуба «Мы одна большая семья» - 1 раз в квартал.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Создание  выставок</w:t>
            </w:r>
            <w:proofErr w:type="gram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совместного творчества.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организации экскурсий и праздников.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Информационное просвещение родителей: выпуск буклетов, заочные консультации.</w:t>
            </w:r>
          </w:p>
        </w:tc>
        <w:tc>
          <w:tcPr>
            <w:tcW w:w="1668" w:type="pct"/>
            <w:tcBorders>
              <w:left w:val="nil"/>
            </w:tcBorders>
          </w:tcPr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государственныйцентр</w:t>
            </w:r>
            <w:proofErr w:type="spell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 эвенкийской культуры «АРУН»;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Этнографический музей народов Забайкалья;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 xml:space="preserve">- Художественный музей </w:t>
            </w:r>
            <w:proofErr w:type="spellStart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им.Ц.С.Сампилова</w:t>
            </w:r>
            <w:proofErr w:type="spellEnd"/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E4">
              <w:rPr>
                <w:rFonts w:ascii="Times New Roman" w:hAnsi="Times New Roman" w:cs="Times New Roman"/>
                <w:sz w:val="24"/>
                <w:szCs w:val="24"/>
              </w:rPr>
              <w:t>- Музей природы Бурятии.</w:t>
            </w:r>
          </w:p>
          <w:p w:rsidR="006B7EE4" w:rsidRPr="006B7EE4" w:rsidRDefault="006B7EE4" w:rsidP="006B7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1606A" w:rsidRDefault="0071606A"/>
    <w:sectPr w:rsidR="00716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A5B"/>
    <w:rsid w:val="006B7EE4"/>
    <w:rsid w:val="0071606A"/>
    <w:rsid w:val="00C66864"/>
    <w:rsid w:val="00F2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ACECF-FEF6-4456-A2C4-B90C5BC8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7EE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Admin</cp:lastModifiedBy>
  <cp:revision>3</cp:revision>
  <dcterms:created xsi:type="dcterms:W3CDTF">2023-12-08T04:06:00Z</dcterms:created>
  <dcterms:modified xsi:type="dcterms:W3CDTF">2024-12-16T02:18:00Z</dcterms:modified>
</cp:coreProperties>
</file>