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jc w:val="center"/>
        <w:rPr>
          <w:rFonts w:eastAsia="Calibri" w:cs="Times New Roman"/>
          <w:b/>
          <w:color w:val="000000"/>
          <w:sz w:val="32"/>
          <w:szCs w:val="32"/>
        </w:rPr>
      </w:pPr>
      <w:r>
        <w:rPr>
          <w:rFonts w:eastAsia="Calibri" w:cs="Times New Roman"/>
          <w:b/>
          <w:color w:val="000000"/>
          <w:sz w:val="32"/>
          <w:szCs w:val="32"/>
        </w:rPr>
        <w:t>Проект «Праздник Светлой Пасхи»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b/>
          <w:sz w:val="28"/>
          <w:szCs w:val="28"/>
        </w:rPr>
      </w:pP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b/>
          <w:sz w:val="28"/>
          <w:szCs w:val="28"/>
        </w:rPr>
      </w:pP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Автор проекта: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i/>
          <w:sz w:val="28"/>
          <w:szCs w:val="28"/>
        </w:rPr>
        <w:t>Залялиева</w:t>
      </w:r>
      <w:proofErr w:type="spellEnd"/>
      <w:r>
        <w:rPr>
          <w:rFonts w:eastAsia="Calibri" w:cs="Times New Roman"/>
          <w:i/>
          <w:sz w:val="28"/>
          <w:szCs w:val="28"/>
        </w:rPr>
        <w:t xml:space="preserve"> Е.М. 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Вид проекта:</w:t>
      </w:r>
      <w:r>
        <w:rPr>
          <w:rFonts w:eastAsia="Calibri" w:cs="Times New Roman"/>
          <w:sz w:val="28"/>
          <w:szCs w:val="28"/>
        </w:rPr>
        <w:t xml:space="preserve"> познавательный, творческий, краткосрочный 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Продолжительность проекта:</w:t>
      </w:r>
      <w:r>
        <w:rPr>
          <w:rFonts w:eastAsia="Calibri" w:cs="Times New Roman"/>
          <w:sz w:val="28"/>
          <w:szCs w:val="28"/>
        </w:rPr>
        <w:t xml:space="preserve"> с 20.04.2023г. по 25.04.2023г.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Возрастная группа</w:t>
      </w:r>
      <w:r>
        <w:rPr>
          <w:rFonts w:eastAsia="Calibri" w:cs="Times New Roman"/>
          <w:sz w:val="28"/>
          <w:szCs w:val="28"/>
        </w:rPr>
        <w:t>: средняя группа.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Состав участников:</w:t>
      </w:r>
      <w:r>
        <w:rPr>
          <w:rFonts w:eastAsia="Calibri" w:cs="Times New Roman"/>
          <w:sz w:val="28"/>
          <w:szCs w:val="28"/>
        </w:rPr>
        <w:t xml:space="preserve"> дети, родители, воспитатели.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Форма организации с детьми:</w:t>
      </w:r>
      <w:r>
        <w:rPr>
          <w:rFonts w:eastAsia="Calibri" w:cs="Times New Roman"/>
          <w:sz w:val="28"/>
          <w:szCs w:val="28"/>
        </w:rPr>
        <w:t xml:space="preserve"> совместная деятельность с детьми, самостоятельная деятельность.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Цель проекта:</w:t>
      </w:r>
      <w:r>
        <w:rPr>
          <w:rFonts w:eastAsia="Calibri" w:cs="Times New Roman"/>
          <w:sz w:val="28"/>
          <w:szCs w:val="28"/>
        </w:rPr>
        <w:t xml:space="preserve"> </w:t>
      </w:r>
      <w:proofErr w:type="gramStart"/>
      <w:r>
        <w:rPr>
          <w:rFonts w:eastAsia="Calibri" w:cs="Times New Roman"/>
          <w:sz w:val="28"/>
          <w:szCs w:val="28"/>
        </w:rPr>
        <w:t>-З</w:t>
      </w:r>
      <w:proofErr w:type="gramEnd"/>
      <w:r>
        <w:rPr>
          <w:rFonts w:eastAsia="Calibri" w:cs="Times New Roman"/>
          <w:sz w:val="28"/>
          <w:szCs w:val="28"/>
        </w:rPr>
        <w:t>накомство детей с христианским праздником Светлой -Пасхи её обычаями и традициями.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-Выяснить значение слова «Пасха» 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-Как праздновать Пасху 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Задачи проекта:</w:t>
      </w:r>
    </w:p>
    <w:p w:rsidR="003E372F" w:rsidRDefault="003E372F" w:rsidP="003E372F">
      <w:pPr>
        <w:pStyle w:val="1"/>
        <w:numPr>
          <w:ilvl w:val="0"/>
          <w:numId w:val="1"/>
        </w:num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Познакомить детей с праздником Светлой Пасхи её обычаями и традициями.</w:t>
      </w:r>
    </w:p>
    <w:p w:rsidR="003E372F" w:rsidRDefault="003E372F" w:rsidP="003E372F">
      <w:pPr>
        <w:pStyle w:val="1"/>
        <w:numPr>
          <w:ilvl w:val="0"/>
          <w:numId w:val="1"/>
        </w:num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Углублять интерес детей к русским обычаям и традициям.</w:t>
      </w:r>
    </w:p>
    <w:p w:rsidR="003E372F" w:rsidRDefault="003E372F" w:rsidP="003E372F">
      <w:pPr>
        <w:pStyle w:val="1"/>
        <w:numPr>
          <w:ilvl w:val="0"/>
          <w:numId w:val="1"/>
        </w:num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Развивать интерес к культуре предков</w:t>
      </w:r>
    </w:p>
    <w:p w:rsidR="003E372F" w:rsidRDefault="003E372F" w:rsidP="003E372F">
      <w:pPr>
        <w:pStyle w:val="1"/>
        <w:numPr>
          <w:ilvl w:val="0"/>
          <w:numId w:val="1"/>
        </w:num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Воспитывать патриотические чувства к православным традициям русского народа, народному творчеству.</w:t>
      </w:r>
    </w:p>
    <w:p w:rsidR="003E372F" w:rsidRDefault="003E372F" w:rsidP="003E372F">
      <w:pPr>
        <w:pStyle w:val="1"/>
        <w:numPr>
          <w:ilvl w:val="0"/>
          <w:numId w:val="1"/>
        </w:numPr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Развить  у детей творческие способности.</w:t>
      </w:r>
    </w:p>
    <w:p w:rsidR="003E372F" w:rsidRDefault="003E372F" w:rsidP="003E372F">
      <w:pPr>
        <w:spacing w:line="100" w:lineRule="atLeast"/>
        <w:jc w:val="center"/>
        <w:rPr>
          <w:rFonts w:eastAsia="Calibri" w:cs="Times New Roman"/>
          <w:sz w:val="28"/>
          <w:szCs w:val="28"/>
        </w:rPr>
      </w:pP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Предполагаемые результаты:</w:t>
      </w:r>
    </w:p>
    <w:p w:rsidR="003E372F" w:rsidRDefault="003E372F" w:rsidP="003E372F">
      <w:pPr>
        <w:spacing w:line="1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окончанию проекта дети узнают о Празднике Светлой Пасхи, её обычаях и традициях. Осознают значимость праздника, обычаев и традиций, для верующих людей. Научатся организовывать пасхальные, русские народные игры.</w:t>
      </w:r>
    </w:p>
    <w:p w:rsidR="003E372F" w:rsidRDefault="003E372F" w:rsidP="003E372F">
      <w:pPr>
        <w:spacing w:line="100" w:lineRule="atLeas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Достигнутые результаты: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Я считаю, что в результате совместной деятельности детей, воспитателя, родителей и специалистов с поставленными задачами мы  справились, а в ходе игр и развлечений получили огромный заряд новых знаний, впечатлений и эмоций. Дети и родители проявили больший интерес к изучению этой старой традиции и с большим удовольствием участвовали во  всех мероприятиях, «по новому» посмотрели на этот праздник. Но </w:t>
      </w:r>
      <w:proofErr w:type="spellStart"/>
      <w:r>
        <w:rPr>
          <w:rFonts w:eastAsia="Calibri" w:cs="Times New Roman"/>
          <w:color w:val="000000"/>
          <w:sz w:val="28"/>
          <w:szCs w:val="28"/>
        </w:rPr>
        <w:t>самоеважное</w:t>
      </w:r>
      <w:proofErr w:type="spellEnd"/>
      <w:r>
        <w:rPr>
          <w:rFonts w:eastAsia="Calibri" w:cs="Times New Roman"/>
          <w:color w:val="000000"/>
          <w:sz w:val="28"/>
          <w:szCs w:val="28"/>
        </w:rPr>
        <w:t>, что дети стали более чуткими, внимательными. Ведь Пасха – это день всеобщего равенства, любви и милосердия. Я желаю и Вам быть внимательными, чуткими и милосердными, послушными старшим, быть</w:t>
      </w:r>
      <w:r>
        <w:rPr>
          <w:rFonts w:eastAsia="Calibri" w:cs="Times New Roman"/>
          <w:b/>
          <w:sz w:val="28"/>
          <w:szCs w:val="28"/>
        </w:rPr>
        <w:br/>
      </w:r>
      <w:r>
        <w:rPr>
          <w:rFonts w:eastAsia="Calibri" w:cs="Times New Roman"/>
          <w:color w:val="000000"/>
          <w:sz w:val="28"/>
          <w:szCs w:val="28"/>
        </w:rPr>
        <w:t>щедрыми к бедным и добрыми с братьями нашими меньшими.</w:t>
      </w:r>
      <w:r>
        <w:rPr>
          <w:rFonts w:eastAsia="Calibri" w:cs="Times New Roman"/>
          <w:b/>
          <w:sz w:val="28"/>
          <w:szCs w:val="28"/>
        </w:rPr>
        <w:t xml:space="preserve"> 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Формы реализации проекта: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1.НОД.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</w:t>
      </w:r>
      <w:r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Здоровьесберегающие</w:t>
      </w:r>
      <w:proofErr w:type="spellEnd"/>
      <w:r>
        <w:rPr>
          <w:rFonts w:eastAsia="Calibri" w:cs="Times New Roman"/>
          <w:sz w:val="28"/>
          <w:szCs w:val="28"/>
        </w:rPr>
        <w:t xml:space="preserve"> технологии.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Чтение художественной литературы.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Беседы.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 Наблюдения.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6. Игровая деятельность.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7.Работа с родителями.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8. Стенгазета «Поздравляем с Пасхой!»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Этапы реализации проекта: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i/>
          <w:iCs/>
          <w:sz w:val="28"/>
          <w:szCs w:val="28"/>
        </w:rPr>
      </w:pPr>
      <w:r>
        <w:rPr>
          <w:rFonts w:eastAsia="Calibri" w:cs="Times New Roman"/>
          <w:b/>
          <w:i/>
          <w:iCs/>
          <w:sz w:val="28"/>
          <w:szCs w:val="28"/>
        </w:rPr>
        <w:t>1 этап – подготовительный: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1.Разработка и накопление методических материалов.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2.Создание необходимых условий для реализации проекта.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3.Создание развивающей среды.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4.Подбор необходимой художественной  литературы по теме проекта.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5.Разработка мероприятий.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2- этап – основной (практический)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НОД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eastAsia="Calibri" w:cs="Times New Roman"/>
          <w:b/>
          <w:i/>
          <w:sz w:val="28"/>
          <w:szCs w:val="28"/>
        </w:rPr>
        <w:t>Художественное творчество:</w:t>
      </w:r>
    </w:p>
    <w:p w:rsidR="003E372F" w:rsidRDefault="003E372F" w:rsidP="003E372F">
      <w:pPr>
        <w:spacing w:line="100" w:lineRule="atLeast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Аппликация:</w:t>
      </w:r>
      <w:r>
        <w:rPr>
          <w:rFonts w:eastAsia="Calibri" w:cs="Times New Roman"/>
          <w:i/>
          <w:sz w:val="28"/>
          <w:szCs w:val="28"/>
        </w:rPr>
        <w:t xml:space="preserve"> «Пасхальное яйцо в технике </w:t>
      </w:r>
      <w:proofErr w:type="spellStart"/>
      <w:r>
        <w:rPr>
          <w:rFonts w:eastAsia="Calibri" w:cs="Times New Roman"/>
          <w:i/>
          <w:sz w:val="28"/>
          <w:szCs w:val="28"/>
        </w:rPr>
        <w:t>декупаж</w:t>
      </w:r>
      <w:proofErr w:type="spellEnd"/>
      <w:r>
        <w:rPr>
          <w:rFonts w:eastAsia="Calibri" w:cs="Times New Roman"/>
          <w:i/>
          <w:sz w:val="28"/>
          <w:szCs w:val="28"/>
        </w:rPr>
        <w:t>»</w:t>
      </w:r>
    </w:p>
    <w:p w:rsidR="003E372F" w:rsidRDefault="003E372F" w:rsidP="003E372F">
      <w:pPr>
        <w:spacing w:line="100" w:lineRule="atLeast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>«Пасхальный кулич с яичком и веточкой вербы»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>Развитие речи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Рассматривание картинок на тему: «Пасха»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Пересказ литературного произведения </w:t>
      </w:r>
      <w:proofErr w:type="spellStart"/>
      <w:r>
        <w:rPr>
          <w:rFonts w:eastAsia="Calibri" w:cs="Times New Roman"/>
          <w:sz w:val="28"/>
          <w:szCs w:val="28"/>
        </w:rPr>
        <w:t>Е.Чарушина</w:t>
      </w:r>
      <w:proofErr w:type="spellEnd"/>
      <w:r>
        <w:rPr>
          <w:rFonts w:eastAsia="Calibri" w:cs="Times New Roman"/>
          <w:sz w:val="28"/>
          <w:szCs w:val="28"/>
        </w:rPr>
        <w:t xml:space="preserve"> «Курочка».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proofErr w:type="spellStart"/>
      <w:r>
        <w:rPr>
          <w:rFonts w:eastAsia="Calibri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eastAsia="Calibri" w:cs="Times New Roman"/>
          <w:b/>
          <w:sz w:val="28"/>
          <w:szCs w:val="28"/>
        </w:rPr>
        <w:t xml:space="preserve"> технологии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Утренняя гимнастика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Комплекс утренней гимнастики «Хотим быть всегда здоровыми»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Гимнастика после сна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Комплекс № 5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Дыхательная гимнастика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«Большой и маленький», « Кто громче».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Гимнастика для глаз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«Лучик солнца», «Радуга».</w:t>
      </w:r>
    </w:p>
    <w:p w:rsidR="003E372F" w:rsidRDefault="003E372F" w:rsidP="003E372F">
      <w:pPr>
        <w:shd w:val="clear" w:color="auto" w:fill="FFFFFF"/>
        <w:spacing w:line="100" w:lineRule="atLeast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Пальчиковая гимнастика</w:t>
      </w:r>
    </w:p>
    <w:p w:rsidR="003E372F" w:rsidRDefault="003E372F" w:rsidP="003E372F">
      <w:pPr>
        <w:shd w:val="clear" w:color="auto" w:fill="FFFFFF"/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proofErr w:type="gramStart"/>
      <w:r>
        <w:rPr>
          <w:rFonts w:eastAsia="Calibri" w:cs="Times New Roman"/>
          <w:sz w:val="28"/>
          <w:szCs w:val="28"/>
        </w:rPr>
        <w:t>Оладушки</w:t>
      </w:r>
      <w:proofErr w:type="gramEnd"/>
      <w:r>
        <w:rPr>
          <w:rFonts w:eastAsia="Calibri" w:cs="Times New Roman"/>
          <w:sz w:val="28"/>
          <w:szCs w:val="28"/>
        </w:rPr>
        <w:t>», «Тесто».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Чтение художественной литературы: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Чтение пасхальной сказки «Красная Шапочка» в обработке.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Чтение загадок, пословиц и поговорок  о празднике Светлой Пасхи.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Рассматривание альбома: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«Пасхальные яйца»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Рассматривание картин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Беседы: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«Что такое Пасха», «Как люди в старину готовились к празднику Пасха», «Почему мы красим яйца», «Как вы дома собираетесь встречать праздник Пасха».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Игры: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Подвижные игры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«Найди свой домик», «Пчелки и ласточка», «Теремок», ««Птички», «</w:t>
      </w:r>
      <w:proofErr w:type="spellStart"/>
      <w:r>
        <w:rPr>
          <w:rFonts w:eastAsia="Calibri" w:cs="Times New Roman"/>
          <w:sz w:val="28"/>
          <w:szCs w:val="28"/>
        </w:rPr>
        <w:t>Ловишки</w:t>
      </w:r>
      <w:proofErr w:type="spellEnd"/>
      <w:r>
        <w:rPr>
          <w:rFonts w:eastAsia="Calibri" w:cs="Times New Roman"/>
          <w:sz w:val="28"/>
          <w:szCs w:val="28"/>
        </w:rPr>
        <w:t>», Солнышко и дождик».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Игры драматизации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Игра драматизация «Курочка ряба»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Игра драматизация «Цыпленок»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Игра «Катание яиц»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Инсценировка «Печем куличи».</w:t>
      </w:r>
    </w:p>
    <w:p w:rsidR="003E372F" w:rsidRDefault="003E372F" w:rsidP="003E372F">
      <w:pPr>
        <w:shd w:val="clear" w:color="auto" w:fill="FFFFFF"/>
        <w:spacing w:line="100" w:lineRule="atLeast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Дидактические игры</w:t>
      </w:r>
    </w:p>
    <w:p w:rsidR="003E372F" w:rsidRDefault="003E372F" w:rsidP="003E372F">
      <w:pPr>
        <w:shd w:val="clear" w:color="auto" w:fill="FFFFFF"/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«Будь внимателен», «Найди ошибку», «Чудесный мешочек», «Подбери нужной слово», «Найди предметы»,</w:t>
      </w:r>
      <w:r>
        <w:rPr>
          <w:rFonts w:eastAsia="Calibri" w:cs="Times New Roman"/>
          <w:color w:val="FF0000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«Когда это бывает?», «Кто больше назовёт действий», «Четвертый лишний», «О чём я сказала», «Собери яйцо».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Хороводные игры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«Солнышко – ведрышко», «Ты по кругу пройди, себе друга найди».</w:t>
      </w:r>
    </w:p>
    <w:p w:rsidR="003E372F" w:rsidRDefault="003E372F" w:rsidP="003E372F">
      <w:pPr>
        <w:shd w:val="clear" w:color="auto" w:fill="FFFFFF"/>
        <w:spacing w:line="100" w:lineRule="atLeast"/>
        <w:jc w:val="both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Просмотр презентаций:</w:t>
      </w:r>
    </w:p>
    <w:p w:rsidR="003E372F" w:rsidRDefault="003E372F" w:rsidP="003E372F">
      <w:pPr>
        <w:shd w:val="clear" w:color="auto" w:fill="FFFFFF"/>
        <w:spacing w:line="100" w:lineRule="atLeast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«Пасха, обычаи и традиции».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Работа с родителями: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Анкетирование родителей «Что знают о празднике Пасха?»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Папка передвижка: </w:t>
      </w:r>
      <w:r>
        <w:rPr>
          <w:rFonts w:eastAsia="Calibri" w:cs="Times New Roman"/>
          <w:sz w:val="28"/>
          <w:szCs w:val="28"/>
        </w:rPr>
        <w:t>«Светлый праздник Пасха».</w:t>
      </w:r>
    </w:p>
    <w:p w:rsidR="003E372F" w:rsidRDefault="003E372F" w:rsidP="003E372F">
      <w:pPr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Беседа о празднике «Пасха».</w:t>
      </w:r>
    </w:p>
    <w:p w:rsidR="003E372F" w:rsidRDefault="003E372F" w:rsidP="003E372F">
      <w:pPr>
        <w:spacing w:line="100" w:lineRule="atLeast"/>
        <w:rPr>
          <w:rFonts w:eastAsia="Arial Unicode MS" w:cs="Times New Roman"/>
          <w:b/>
          <w:i/>
          <w:color w:val="000000"/>
          <w:sz w:val="28"/>
          <w:szCs w:val="28"/>
          <w:lang w:eastAsia="en-US" w:bidi="en-US"/>
        </w:rPr>
      </w:pPr>
      <w:r>
        <w:rPr>
          <w:rFonts w:eastAsia="Arial Unicode MS" w:cs="Times New Roman"/>
          <w:b/>
          <w:i/>
          <w:color w:val="000000"/>
          <w:sz w:val="28"/>
          <w:szCs w:val="28"/>
          <w:lang w:eastAsia="en-US" w:bidi="en-US"/>
        </w:rPr>
        <w:t>Индивидуальные беседы, обсуждение конкретных проблем, случаев.</w:t>
      </w:r>
    </w:p>
    <w:p w:rsidR="003E372F" w:rsidRDefault="003E372F" w:rsidP="003E372F">
      <w:pPr>
        <w:spacing w:line="100" w:lineRule="atLeast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3-этап заключительный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1.Обработка результатов по реализации проекта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2.Выставка поделок и рисунков «Весеннее очарование»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 xml:space="preserve"> Стенгазета </w:t>
      </w:r>
      <w:r>
        <w:rPr>
          <w:rFonts w:eastAsia="Calibri" w:cs="Times New Roman"/>
          <w:sz w:val="28"/>
          <w:szCs w:val="28"/>
        </w:rPr>
        <w:t>«Поздравляем с Пасхой!»</w:t>
      </w:r>
    </w:p>
    <w:p w:rsidR="003E372F" w:rsidRDefault="003E372F" w:rsidP="003E372F">
      <w:pPr>
        <w:tabs>
          <w:tab w:val="left" w:pos="645"/>
          <w:tab w:val="center" w:pos="4961"/>
        </w:tabs>
        <w:spacing w:line="100" w:lineRule="atLeast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Выводы:</w:t>
      </w:r>
    </w:p>
    <w:p w:rsidR="003E372F" w:rsidRDefault="003E372F" w:rsidP="003E372F">
      <w:pPr>
        <w:spacing w:line="100" w:lineRule="atLeas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Проект реализован полностью, цель достигнута: дети уяснили, что Пасх</w:t>
      </w:r>
      <w:proofErr w:type="gramStart"/>
      <w:r>
        <w:rPr>
          <w:rFonts w:eastAsia="Calibri" w:cs="Times New Roman"/>
          <w:sz w:val="28"/>
          <w:szCs w:val="28"/>
        </w:rPr>
        <w:t>а-</w:t>
      </w:r>
      <w:proofErr w:type="gramEnd"/>
      <w:r>
        <w:rPr>
          <w:rFonts w:eastAsia="Calibri" w:cs="Times New Roman"/>
          <w:sz w:val="28"/>
          <w:szCs w:val="28"/>
        </w:rPr>
        <w:t xml:space="preserve"> традиционный православный праздник. Дети проявили большой интерес к беседам о Пасхе, о традициях и истории,  все беседы сопровождались показом наглядностей, организована выставка, к которой проявили интерес и родители воспитанников и охотно пополнили ее работами. В ходе работы были найдены ответы на многие детские вопросы, которые они задавали при постановке проблемы проекта </w:t>
      </w:r>
      <w:proofErr w:type="gramStart"/>
      <w:r>
        <w:rPr>
          <w:rFonts w:eastAsia="Calibri" w:cs="Times New Roman"/>
          <w:sz w:val="28"/>
          <w:szCs w:val="28"/>
        </w:rPr>
        <w:t xml:space="preserve">( </w:t>
      </w:r>
      <w:proofErr w:type="gramEnd"/>
      <w:r>
        <w:rPr>
          <w:rFonts w:eastAsia="Calibri" w:cs="Times New Roman"/>
          <w:i/>
          <w:iCs/>
          <w:sz w:val="28"/>
          <w:szCs w:val="28"/>
        </w:rPr>
        <w:t xml:space="preserve">«почему красят яйца? </w:t>
      </w:r>
      <w:r>
        <w:rPr>
          <w:rFonts w:eastAsia="Calibri" w:cs="Times New Roman"/>
          <w:sz w:val="28"/>
          <w:szCs w:val="28"/>
        </w:rPr>
        <w:t xml:space="preserve">Почему говорят </w:t>
      </w:r>
      <w:r>
        <w:rPr>
          <w:rFonts w:eastAsia="Calibri" w:cs="Times New Roman"/>
          <w:i/>
          <w:iCs/>
          <w:sz w:val="28"/>
          <w:szCs w:val="28"/>
        </w:rPr>
        <w:t>«Христос</w:t>
      </w:r>
      <w:proofErr w:type="gramStart"/>
      <w:r>
        <w:rPr>
          <w:rFonts w:eastAsia="Calibri" w:cs="Times New Roman"/>
          <w:i/>
          <w:iCs/>
          <w:sz w:val="28"/>
          <w:szCs w:val="28"/>
        </w:rPr>
        <w:t xml:space="preserve"> В</w:t>
      </w:r>
      <w:proofErr w:type="gramEnd"/>
      <w:r>
        <w:rPr>
          <w:rFonts w:eastAsia="Calibri" w:cs="Times New Roman"/>
          <w:i/>
          <w:iCs/>
          <w:sz w:val="28"/>
          <w:szCs w:val="28"/>
        </w:rPr>
        <w:t>оскрес?»</w:t>
      </w:r>
      <w:r>
        <w:rPr>
          <w:rFonts w:eastAsia="Calibri" w:cs="Times New Roman"/>
          <w:sz w:val="28"/>
          <w:szCs w:val="28"/>
        </w:rPr>
        <w:t>). В работе был использован наглядный материал. Практическая значимость результатов заключается в том, что ребята познакомились с историей и традициями православного праздника, поиграли в игры. До детей были доведены знания о разновидности пасхальных яиц. Выходом из проекта стала выставка творческих работ детей и совместных работ родителей и детей.</w:t>
      </w:r>
    </w:p>
    <w:p w:rsidR="003E372F" w:rsidRDefault="003E372F" w:rsidP="003E372F">
      <w:pPr>
        <w:spacing w:line="100" w:lineRule="atLeast"/>
        <w:rPr>
          <w:rFonts w:cs="Times New Roman"/>
          <w:sz w:val="28"/>
          <w:szCs w:val="28"/>
        </w:rPr>
      </w:pPr>
    </w:p>
    <w:p w:rsidR="003E372F" w:rsidRDefault="003E372F" w:rsidP="003E372F">
      <w:pPr>
        <w:spacing w:line="100" w:lineRule="atLeast"/>
      </w:pPr>
    </w:p>
    <w:p w:rsidR="003E372F" w:rsidRDefault="003E372F" w:rsidP="003E372F">
      <w:pPr>
        <w:spacing w:line="100" w:lineRule="atLeast"/>
      </w:pPr>
    </w:p>
    <w:p w:rsidR="007D5AF1" w:rsidRDefault="007D5AF1">
      <w:bookmarkStart w:id="0" w:name="_GoBack"/>
      <w:bookmarkEnd w:id="0"/>
    </w:p>
    <w:sectPr w:rsidR="007D5AF1" w:rsidSect="003E3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AD"/>
    <w:rsid w:val="003E372F"/>
    <w:rsid w:val="007D5AF1"/>
    <w:rsid w:val="00A60CAD"/>
    <w:rsid w:val="00D2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2F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372F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3E372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E372F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2F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372F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3E372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E372F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2023-04-20T08:28:00Z</dcterms:created>
  <dcterms:modified xsi:type="dcterms:W3CDTF">2023-04-21T05:23:00Z</dcterms:modified>
</cp:coreProperties>
</file>